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D08" w:rsidRPr="00F16D08" w:rsidRDefault="00F16D08" w:rsidP="00F16D08">
      <w:pPr>
        <w:bidi/>
        <w:spacing w:line="360" w:lineRule="auto"/>
        <w:jc w:val="center"/>
        <w:rPr>
          <w:rStyle w:val="p"/>
          <w:rFonts w:cs="B Titr" w:hint="cs"/>
          <w:sz w:val="24"/>
          <w:szCs w:val="24"/>
          <w:u w:val="single"/>
          <w:rtl/>
          <w:lang w:bidi="fa-IR"/>
        </w:rPr>
      </w:pPr>
      <w:bookmarkStart w:id="0" w:name="_GoBack"/>
      <w:bookmarkEnd w:id="0"/>
      <w:r w:rsidRPr="00F16D08">
        <w:rPr>
          <w:rStyle w:val="p"/>
          <w:rFonts w:cs="B Titr" w:hint="cs"/>
          <w:sz w:val="24"/>
          <w:szCs w:val="24"/>
          <w:u w:val="single"/>
          <w:rtl/>
          <w:lang w:bidi="fa-IR"/>
        </w:rPr>
        <w:t>شیوه نامه چک لیست امور آزمایشگاهها</w:t>
      </w:r>
    </w:p>
    <w:p w:rsidR="00F16D08" w:rsidRDefault="00F16D08" w:rsidP="00F16D08">
      <w:pPr>
        <w:bidi/>
        <w:spacing w:line="360" w:lineRule="auto"/>
        <w:jc w:val="both"/>
        <w:rPr>
          <w:rStyle w:val="p"/>
          <w:sz w:val="28"/>
          <w:szCs w:val="28"/>
        </w:rPr>
      </w:pPr>
      <w:r w:rsidRPr="00F16D08">
        <w:rPr>
          <w:rStyle w:val="p"/>
          <w:sz w:val="28"/>
          <w:szCs w:val="28"/>
          <w:rtl/>
        </w:rPr>
        <w:t xml:space="preserve">سوال یک- مجموعه آزمایش هایی که توسط آزمایشگاه پزشکی به بیماران بین الملل ارائه می شود باید منطبق با مجوز و پروانه قانونی آزمایشگاه و مسئول فنی باشد که صلاحیت مسئول فنی آن آزمایشگاه در ارائه خدمات آزمایشگاهی در بخشهای های مختلف را نشان می دهد. </w:t>
      </w:r>
    </w:p>
    <w:p w:rsidR="00F16D08" w:rsidRDefault="00F16D08" w:rsidP="00F16D08">
      <w:pPr>
        <w:bidi/>
        <w:spacing w:line="360" w:lineRule="auto"/>
        <w:jc w:val="both"/>
        <w:rPr>
          <w:rStyle w:val="p"/>
          <w:sz w:val="28"/>
          <w:szCs w:val="28"/>
        </w:rPr>
      </w:pPr>
      <w:r w:rsidRPr="00F16D08">
        <w:rPr>
          <w:rStyle w:val="p"/>
          <w:sz w:val="28"/>
          <w:szCs w:val="28"/>
          <w:rtl/>
        </w:rPr>
        <w:t xml:space="preserve">سوال دو و سه- برای حصول اطمینان از کیفیت و اعتبار نتایج آزمایشها، لازم است سوابق ارزیابی های نظارتی مدیریت امور آزمایشگاههای معاونت درمان از آزمایشگاه مورد نظر که با استفاده از "چک لیست جامع ارزیابی آزمایشگاههای پزشکی" انجام شده، مورد استعلام قرار گرفته و بررسی گردد. آزمایشگاه باید 95 درصد امتیاز چک لیست مذکور را کسب کرده، و الزامات بخش "اطمینان از کیفیت نتایج آزمایش" چک لیست را بطور کامل رعایت کرده باشد. </w:t>
      </w:r>
    </w:p>
    <w:p w:rsidR="003D4A17" w:rsidRPr="00F16D08" w:rsidRDefault="00F16D08" w:rsidP="00F16D08">
      <w:pPr>
        <w:bidi/>
        <w:spacing w:line="360" w:lineRule="auto"/>
        <w:jc w:val="both"/>
        <w:rPr>
          <w:rFonts w:cs="B Mitra"/>
          <w:sz w:val="36"/>
          <w:szCs w:val="36"/>
        </w:rPr>
      </w:pPr>
      <w:r w:rsidRPr="00F16D08">
        <w:rPr>
          <w:rStyle w:val="p"/>
          <w:sz w:val="28"/>
          <w:szCs w:val="28"/>
          <w:rtl/>
        </w:rPr>
        <w:t>در مورد سایر سوالات، شیوه بررسی مطابق با ارزیابی سایر موسسات پزشکی در این زمینه، انجام گیرد.</w:t>
      </w:r>
    </w:p>
    <w:sectPr w:rsidR="003D4A17" w:rsidRPr="00F16D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D08"/>
    <w:rsid w:val="003D4A17"/>
    <w:rsid w:val="00F16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C7746"/>
  <w15:chartTrackingRefBased/>
  <w15:docId w15:val="{E71F551D-EC90-4F59-B8C8-1C544D4DD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
    <w:name w:val="p"/>
    <w:basedOn w:val="DefaultParagraphFont"/>
    <w:rsid w:val="00F16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666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نقدی خانم شهلا</dc:creator>
  <cp:keywords/>
  <dc:description/>
  <cp:lastModifiedBy>نقدی خانم شهلا</cp:lastModifiedBy>
  <cp:revision>1</cp:revision>
  <dcterms:created xsi:type="dcterms:W3CDTF">2026-06-13T06:21:00Z</dcterms:created>
  <dcterms:modified xsi:type="dcterms:W3CDTF">2026-06-13T06:25:00Z</dcterms:modified>
</cp:coreProperties>
</file>